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F13FD2B" w:rsidR="004B553E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11A480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E5AC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FE5AC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3BB393" w:rsidR="004B553E" w:rsidRPr="0017531F" w:rsidRDefault="00CF0C4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Muzejska pedagogija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6AE9C44" w:rsidR="004B553E" w:rsidRPr="0017531F" w:rsidRDefault="00CF0C4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7F1A724" w:rsidR="004B553E" w:rsidRPr="00952C23" w:rsidRDefault="00952C23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952C2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Studij za izobrazbu </w:t>
            </w:r>
            <w:r w:rsidR="00CF0C4A">
              <w:rPr>
                <w:rFonts w:ascii="Merriweather" w:hAnsi="Merriweather" w:cs="Times New Roman"/>
                <w:bCs/>
                <w:sz w:val="18"/>
                <w:szCs w:val="18"/>
              </w:rPr>
              <w:t>odgojitelja ranog i predškolskog odgoja i obrazovanja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6E31838" w:rsidR="004B553E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334556F8" w:rsidR="004B553E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C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3345F38" w:rsidR="004B553E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C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7627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1DE08A78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1300EBB" w:rsidR="004B553E" w:rsidRPr="0017531F" w:rsidRDefault="00D7627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D7627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7F827B3" w:rsidR="00393964" w:rsidRPr="0017531F" w:rsidRDefault="00D7627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66D89FA2" w:rsidR="00393964" w:rsidRPr="0017531F" w:rsidRDefault="00D7627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A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BB1D387" w:rsidR="00453362" w:rsidRPr="0017531F" w:rsidRDefault="00952C2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00CD9B3" w:rsidR="00453362" w:rsidRPr="0017531F" w:rsidRDefault="00952C2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FA36BC0" w:rsidR="00453362" w:rsidRPr="0017531F" w:rsidRDefault="00D7627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C2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ED3385C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65EF03E" w:rsidR="00453362" w:rsidRPr="0017531F" w:rsidRDefault="00952C2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2E78906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26. 2. 2024.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A1156F0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F26F38" w:rsidRPr="00F26F38">
              <w:rPr>
                <w:rFonts w:ascii="Merriweather" w:hAnsi="Merriweather" w:cs="Times New Roman"/>
                <w:sz w:val="16"/>
                <w:szCs w:val="16"/>
              </w:rPr>
              <w:t>7. 6. 2024.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7193FB4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57E41F4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Doc.dr.sc. Tamara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Kisovar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-Ivanda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392316F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D5228C8" w:rsidR="00453362" w:rsidRPr="0017531F" w:rsidRDefault="00F26F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14,30 -17,00 sati</w:t>
            </w:r>
          </w:p>
        </w:tc>
      </w:tr>
      <w:tr w:rsidR="00B1541E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AFC084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Doc.dr.sc. Tamara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Kisovar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-Ivanda</w:t>
            </w:r>
          </w:p>
        </w:tc>
      </w:tr>
      <w:tr w:rsidR="00B1541E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1D62C1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6AD626E9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349F95EF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14,30 -17,00 sati</w:t>
            </w:r>
          </w:p>
        </w:tc>
      </w:tr>
      <w:tr w:rsidR="00B1541E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3B35E872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B1541E" w:rsidRPr="0017531F" w:rsidRDefault="00B1541E" w:rsidP="00B1541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617F78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88C538B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4DC9B633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1541E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1541E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D3545F6" w14:textId="77777777" w:rsidR="00CF0C4A" w:rsidRDefault="00CF0C4A" w:rsidP="00CF0C4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-objasniti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temeljn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muzejske komunikacije</w:t>
            </w:r>
          </w:p>
          <w:p w14:paraId="1F7E853D" w14:textId="77777777" w:rsidR="00CF0C4A" w:rsidRDefault="00CF0C4A" w:rsidP="00CF0C4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>pedagošk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komunicira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ti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oblikova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ti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proces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e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učenja u muzeju</w:t>
            </w:r>
          </w:p>
          <w:p w14:paraId="22ABE495" w14:textId="77777777" w:rsidR="00CF0C4A" w:rsidRDefault="00CF0C4A" w:rsidP="00CF0C4A">
            <w:pPr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>organiz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irati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provo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diti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institucionalne i individualne profesionalne suradnje muzeja i škole</w:t>
            </w:r>
          </w:p>
          <w:p w14:paraId="5D8C0718" w14:textId="3695E29A" w:rsidR="00CF0C4A" w:rsidRPr="00CF0C4A" w:rsidRDefault="00CF0C4A" w:rsidP="00CF0C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CF0C4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CF0C4A">
              <w:rPr>
                <w:rFonts w:ascii="Times New Roman" w:eastAsia="Times New Roman" w:hAnsi="Times New Roman" w:cs="Times New Roman"/>
                <w:sz w:val="24"/>
                <w:szCs w:val="24"/>
              </w:rPr>
              <w:t>evaluira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Pr="00CF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obrazovnih postignuća i sastavnica dječjeg doživljaja muzeja</w:t>
            </w:r>
          </w:p>
          <w:p w14:paraId="13E2A08B" w14:textId="07684FA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B1541E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EDDBA00" w14:textId="77777777" w:rsidR="00A32F20" w:rsidRPr="00A32F20" w:rsidRDefault="00CF0C4A" w:rsidP="00CF0C4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>ritičk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vrednova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ti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različit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izvor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znanja u okviru informalnih obrazovnih okruženja, </w:t>
            </w:r>
          </w:p>
          <w:p w14:paraId="3E7C25FD" w14:textId="77777777" w:rsidR="00A32F20" w:rsidRPr="00A32F20" w:rsidRDefault="00CF0C4A" w:rsidP="00CF0C4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>primij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ivati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različit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metod</w:t>
            </w:r>
            <w:r w:rsidR="00A32F20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poučavanja ovisno o</w:t>
            </w:r>
            <w:r w:rsidRPr="00CF0C4A">
              <w:rPr>
                <w:rFonts w:ascii="Times New Roman" w:hAnsi="Times New Roman" w:cs="Times New Roman"/>
                <w:sz w:val="24"/>
                <w:szCs w:val="24"/>
              </w:rPr>
              <w:t xml:space="preserve"> mogućnostima i razvojnoj dimenziji djeteta,  </w:t>
            </w:r>
          </w:p>
          <w:p w14:paraId="12CA2F78" w14:textId="2B357FFF" w:rsidR="00B1541E" w:rsidRPr="00CF0C4A" w:rsidRDefault="00CF0C4A" w:rsidP="00CF0C4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0C4A"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r w:rsidR="00A32F20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CF0C4A">
              <w:rPr>
                <w:rFonts w:ascii="Times New Roman" w:hAnsi="Times New Roman" w:cs="Times New Roman"/>
                <w:sz w:val="24"/>
                <w:szCs w:val="24"/>
              </w:rPr>
              <w:t>specifičn</w:t>
            </w:r>
            <w:r w:rsidR="00A32F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sz w:val="24"/>
                <w:szCs w:val="24"/>
              </w:rPr>
              <w:t xml:space="preserve">  potreb</w:t>
            </w:r>
            <w:r w:rsidR="00A32F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F0C4A">
              <w:rPr>
                <w:rFonts w:ascii="Times New Roman" w:hAnsi="Times New Roman" w:cs="Times New Roman"/>
                <w:sz w:val="24"/>
                <w:szCs w:val="24"/>
              </w:rPr>
              <w:t xml:space="preserve"> učenika koje su uvjetovane  njihovom  različitošću i posebnostima na individualnoj razini</w:t>
            </w:r>
          </w:p>
        </w:tc>
      </w:tr>
      <w:tr w:rsidR="00B1541E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1541E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669AA4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1541E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FE7E4B4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1CECB8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1541E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B6F1CE5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D1C1B6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E8D6156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1541E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B1541E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9CAD961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A231FF4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1541E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424A04C1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3D968C7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A43CD">
              <w:rPr>
                <w:rFonts w:ascii="Merriweather" w:hAnsi="Merriweather" w:cs="Times New Roman"/>
                <w:sz w:val="16"/>
                <w:szCs w:val="16"/>
              </w:rPr>
              <w:t>12.6., 26.6.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4550C1BC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4.9., 28.9.</w:t>
            </w:r>
          </w:p>
        </w:tc>
      </w:tr>
      <w:tr w:rsidR="00B1541E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B122449" w:rsidR="00B1541E" w:rsidRPr="00A32F20" w:rsidRDefault="00A32F20" w:rsidP="00B154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</w:pPr>
            <w:r w:rsidRPr="00A32F20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Kolegij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 xml:space="preserve"> </w:t>
            </w:r>
            <w:r w:rsidRPr="00A32F20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je usmjeren na k</w:t>
            </w:r>
            <w:r w:rsidRPr="00A32F20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 xml:space="preserve">ompetencije 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potrebne</w:t>
            </w:r>
            <w:r w:rsidRPr="00A32F20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z</w:t>
            </w:r>
            <w:r w:rsidRPr="00A32F20">
              <w:rPr>
                <w:rFonts w:ascii="Times New Roman" w:eastAsia="MS Gothic" w:hAnsi="Times New Roman" w:cs="Times New Roman"/>
                <w:noProof/>
                <w:sz w:val="24"/>
                <w:szCs w:val="24"/>
              </w:rPr>
              <w:t>a razumijevanje temeljnih procesa muzejske komunikacije, te pedagoško komuniciranje i pedagoško oblikovanje procesa učenja u muzeju; Sposobnost organizacije i provođenja institucionalne i individualne profesionalne suradnje muzeja i škole; Pedagoško evaluiranje obrazovnih postignuća i sastavnica dječjeg doživljaja muzeja.</w:t>
            </w:r>
          </w:p>
        </w:tc>
      </w:tr>
      <w:tr w:rsidR="00B1541E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E3A408E" w14:textId="4FC80B53" w:rsidR="00B1541E" w:rsidRPr="0017531F" w:rsidRDefault="00A32F20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noProof/>
                <w:sz w:val="16"/>
                <w:szCs w:val="16"/>
              </w:rPr>
            </w:pPr>
            <w:r w:rsidRPr="00A32F20">
              <w:rPr>
                <w:rFonts w:ascii="Times New Roman" w:hAnsi="Times New Roman"/>
                <w:noProof/>
                <w:sz w:val="24"/>
                <w:szCs w:val="24"/>
              </w:rPr>
              <w:t>Definicija i klasifikacije muzeja. Povijest muzeologije i povijest muzeja. Muzeologija i osnovne muzeološke funkcije baštinske komunikacije. Muzejski predmet kao izvor, nositelj i prijenosnik informacija. Izložba kao oblik muzejske komunikacije. Virtualni muzej – jedan od oblika suvremene muzejske komunikacije. Muzeji i obrazovanje. Muzejska pedagogija u Hrvatskoj. Razvoj odgojno-obrazovne funkcije muzeja kroz povijest. Obrazovne teorije i učenje u muzeju. Mogućnosti primjene teorija učenja u odgojno-obrazovnom radu muzeja. Načela odgojno-obrazovnog rada u muzeju i kriteriji koje mora ispunjavati učenju prilagođeni muzej. Zadaće muzeja u promicanju inkluzivnosti u procesima odgoja i obrazovanja djece s posebnim potrebama.  Temeljne značajke profesionalne komunikacije muzejskog pedagoga i odgajatelja. Muzejska komunikacija u funkciji poticanja dječjeg likovnog, glazbenog i verbalnog  izražavanja. Strukturiranje i evaluacija pedagoškog projekta u muzeju. Muzejske igraonice i radionice. Formativna i sumativna evalucija obrazovnih postignuća i bitnih sastavnica dječjeg doživljaja muzeja.</w:t>
            </w:r>
          </w:p>
        </w:tc>
      </w:tr>
      <w:tr w:rsidR="00B1541E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75939F6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Gob, Andre ; Drouguet, Noemie. Muzeologija: Povijest, razvitak, izazovi današnjice. Zagreb: Izdanja antibarbarus, 2007.  </w:t>
            </w:r>
          </w:p>
          <w:p w14:paraId="251147A5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Maroević, I. , Uvod u muzeologiju. Zagreb: Zavod za informacijske studije, 1993.</w:t>
            </w:r>
          </w:p>
          <w:p w14:paraId="22F63E0A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 xml:space="preserve">Maroević, I.,  Baštinom u svijet. Petrinja: Matica hrvatska, 2004. </w:t>
            </w:r>
          </w:p>
          <w:p w14:paraId="5BB6C8D8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Maroević, I. Muzejska izložba – muzejski izazov. // Informatica Museologica 34(3-4), 2003.</w:t>
            </w:r>
          </w:p>
          <w:p w14:paraId="0E43DDB0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Hooper-Greenhill, E., Museums and Education: Purpose, Pedagogy, Performance. London, N.Y: Routledge, 2007.</w:t>
            </w:r>
          </w:p>
          <w:p w14:paraId="0B89B5B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</w:p>
        </w:tc>
      </w:tr>
      <w:tr w:rsidR="00B1541E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1F58D407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UNESCO Handbook  URL : http://unesdoc.unesco.org/images/0014/001410/141067e.pdf</w:t>
            </w:r>
          </w:p>
          <w:p w14:paraId="2DCAC5F8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Šola, T., Eseji o muzejima i njihovoj teoriji - prema kibernetičkom muzeju. Zagreb. Hrvatski nacionalni komitet ICOM-a, 2003.</w:t>
            </w:r>
          </w:p>
          <w:p w14:paraId="57198220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Hooper-Greenhill, E., Museums and their visitors. London, N.Y: Routledge, 1994.</w:t>
            </w:r>
          </w:p>
          <w:p w14:paraId="08A1E6F6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Zlodi, G.,  Muzejska vizualna dokumentacija u digitalnom obliku  // Muzeologija 40, 2003. URL:http://www.mdc.hr/UserFiles/File/Muzeologija/muzeologija_40.pdf</w:t>
            </w:r>
          </w:p>
          <w:p w14:paraId="46261CF8" w14:textId="77777777" w:rsidR="00A32F20" w:rsidRPr="00A32F20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John H. F., Lynn D.  i  Adams, M.,  Living in a Learning, N.Y: Routledge,  2006.</w:t>
            </w:r>
          </w:p>
          <w:p w14:paraId="63D07860" w14:textId="3F323960" w:rsidR="00B1541E" w:rsidRPr="0017531F" w:rsidRDefault="00A32F20" w:rsidP="00A32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</w:pPr>
            <w:r w:rsidRPr="00A32F20">
              <w:rPr>
                <w:rFonts w:ascii="Merriweather" w:eastAsia="MS Gothic" w:hAnsi="Merriweather" w:cs="Times New Roman"/>
                <w:noProof/>
                <w:sz w:val="16"/>
                <w:szCs w:val="16"/>
              </w:rPr>
              <w:t>Zbornici Skupova muzejskih pedagoga Hrvatske s međunarodnim sudjelovanjem, Zagreb : Hrvatsko muzejsko društvo, 2002., 2006., 2008.</w:t>
            </w:r>
          </w:p>
        </w:tc>
      </w:tr>
      <w:tr w:rsidR="00B1541E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FCCC77B" w14:textId="77777777" w:rsidR="00A32F20" w:rsidRPr="00A32F20" w:rsidRDefault="00A32F20" w:rsidP="00A32F20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2F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UNESCO Handbook  URL : </w:t>
            </w:r>
            <w:hyperlink r:id="rId11" w:history="1">
              <w:r w:rsidRPr="00A32F2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</w:rPr>
                <w:t>http://unesdoc.unesco.org/images/0014/001410/141067e.pdf</w:t>
              </w:r>
            </w:hyperlink>
          </w:p>
          <w:p w14:paraId="647A0ED6" w14:textId="77777777" w:rsidR="00A32F20" w:rsidRPr="00A32F20" w:rsidRDefault="00A32F20" w:rsidP="00A32F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A32F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Zlodi, G.,  </w:t>
            </w:r>
            <w:r w:rsidRPr="00A32F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r-HR"/>
              </w:rPr>
              <w:t>Muzejska vizualna dokumentacija u digitalnom obliku  // Muzeologija 40, 2003. URL:</w:t>
            </w:r>
            <w:hyperlink r:id="rId12" w:history="1">
              <w:r w:rsidRPr="00A32F20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eastAsia="hr-HR"/>
                </w:rPr>
                <w:t>http://www.mdc.hr/UserFiles/File/Muzeologija/muzeologija_40.pdf</w:t>
              </w:r>
            </w:hyperlink>
          </w:p>
          <w:p w14:paraId="3DCC4888" w14:textId="04CFE534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1541E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1541E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45DFB611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E4F582C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1541E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1541E" w:rsidRPr="0017531F" w:rsidRDefault="00B1541E" w:rsidP="00B154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1541E" w:rsidRPr="0017531F" w:rsidRDefault="00B1541E" w:rsidP="00B154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1541E" w:rsidRPr="0017531F" w:rsidRDefault="00B1541E" w:rsidP="00B154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1541E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npr. 50% kolokvij, 50% završni ispit</w:t>
            </w:r>
          </w:p>
        </w:tc>
      </w:tr>
      <w:tr w:rsidR="00B1541E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09294635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1541E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0CA4E5D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50-61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1541E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D2E970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62-74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1541E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6387064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75-88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1541E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A00F410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89-100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1541E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1541E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B1541E" w:rsidRPr="0017531F" w:rsidRDefault="00B1541E" w:rsidP="00B1541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B1541E" w:rsidRPr="0017531F" w:rsidRDefault="00B1541E" w:rsidP="00B1541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191" w14:textId="77777777" w:rsidR="00D76270" w:rsidRDefault="00D76270" w:rsidP="009947BA">
      <w:pPr>
        <w:spacing w:before="0" w:after="0"/>
      </w:pPr>
      <w:r>
        <w:separator/>
      </w:r>
    </w:p>
  </w:endnote>
  <w:endnote w:type="continuationSeparator" w:id="0">
    <w:p w14:paraId="0F30EFBD" w14:textId="77777777" w:rsidR="00D76270" w:rsidRDefault="00D7627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2E6" w14:textId="77777777" w:rsidR="00D76270" w:rsidRDefault="00D76270" w:rsidP="009947BA">
      <w:pPr>
        <w:spacing w:before="0" w:after="0"/>
      </w:pPr>
      <w:r>
        <w:separator/>
      </w:r>
    </w:p>
  </w:footnote>
  <w:footnote w:type="continuationSeparator" w:id="0">
    <w:p w14:paraId="59A0C8FF" w14:textId="77777777" w:rsidR="00D76270" w:rsidRDefault="00D7627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3053E"/>
    <w:multiLevelType w:val="hybridMultilevel"/>
    <w:tmpl w:val="B8203D1E"/>
    <w:lvl w:ilvl="0" w:tplc="AFF00DB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0C4A9C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45F15"/>
    <w:rsid w:val="00453362"/>
    <w:rsid w:val="00461219"/>
    <w:rsid w:val="00470F6D"/>
    <w:rsid w:val="00475931"/>
    <w:rsid w:val="00483BC3"/>
    <w:rsid w:val="004B1B3D"/>
    <w:rsid w:val="004B553E"/>
    <w:rsid w:val="00507C65"/>
    <w:rsid w:val="00527C5F"/>
    <w:rsid w:val="005353ED"/>
    <w:rsid w:val="00546A60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52C23"/>
    <w:rsid w:val="009760E8"/>
    <w:rsid w:val="009947BA"/>
    <w:rsid w:val="00997F41"/>
    <w:rsid w:val="009A3A9D"/>
    <w:rsid w:val="009C56B1"/>
    <w:rsid w:val="009D5226"/>
    <w:rsid w:val="009E2FD4"/>
    <w:rsid w:val="00A06750"/>
    <w:rsid w:val="00A32F20"/>
    <w:rsid w:val="00A9132B"/>
    <w:rsid w:val="00AA1A5A"/>
    <w:rsid w:val="00AD23FB"/>
    <w:rsid w:val="00AE7F48"/>
    <w:rsid w:val="00B1541E"/>
    <w:rsid w:val="00B71A57"/>
    <w:rsid w:val="00B7307A"/>
    <w:rsid w:val="00C02454"/>
    <w:rsid w:val="00C3477B"/>
    <w:rsid w:val="00C85956"/>
    <w:rsid w:val="00C9733D"/>
    <w:rsid w:val="00CA3783"/>
    <w:rsid w:val="00CB23F4"/>
    <w:rsid w:val="00CF0C4A"/>
    <w:rsid w:val="00D136E4"/>
    <w:rsid w:val="00D5334D"/>
    <w:rsid w:val="00D5523D"/>
    <w:rsid w:val="00D7627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26F38"/>
    <w:rsid w:val="00F513E0"/>
    <w:rsid w:val="00F566DA"/>
    <w:rsid w:val="00F82834"/>
    <w:rsid w:val="00F84F5E"/>
    <w:rsid w:val="00FA43CD"/>
    <w:rsid w:val="00FC2198"/>
    <w:rsid w:val="00FC283E"/>
    <w:rsid w:val="00FE383F"/>
    <w:rsid w:val="00FE5AC6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apple-converted-space">
    <w:name w:val="apple-converted-space"/>
    <w:basedOn w:val="DefaultParagraphFont"/>
    <w:rsid w:val="00FA43CD"/>
  </w:style>
  <w:style w:type="character" w:styleId="UnresolvedMention">
    <w:name w:val="Unresolved Mention"/>
    <w:basedOn w:val="DefaultParagraphFont"/>
    <w:uiPriority w:val="99"/>
    <w:semiHidden/>
    <w:unhideWhenUsed/>
    <w:rsid w:val="00FA4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dc.hr/UserFiles/File/Muzeologija/muzeologija_4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esdoc.unesco.org/images/0014/001410/141067e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3532E-4AA2-4FFA-93BB-36C56BA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tivanda@unizd.hr</cp:lastModifiedBy>
  <cp:revision>2</cp:revision>
  <cp:lastPrinted>2021-02-12T11:27:00Z</cp:lastPrinted>
  <dcterms:created xsi:type="dcterms:W3CDTF">2024-02-22T13:57:00Z</dcterms:created>
  <dcterms:modified xsi:type="dcterms:W3CDTF">2024-02-22T13:57:00Z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